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EF" w:rsidRDefault="00DB5D4F">
      <w:pPr>
        <w:rPr>
          <w:b/>
        </w:rPr>
      </w:pPr>
      <w:r w:rsidRPr="00D83CA7">
        <w:rPr>
          <w:b/>
        </w:rPr>
        <w:t>Programma ASCT</w:t>
      </w:r>
    </w:p>
    <w:p w:rsidR="00D83CA7" w:rsidRPr="00D83CA7" w:rsidRDefault="00D83CA7">
      <w:pPr>
        <w:rPr>
          <w:b/>
        </w:rPr>
      </w:pPr>
    </w:p>
    <w:p w:rsidR="00DB5D4F" w:rsidRDefault="00DB5D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733"/>
      </w:tblGrid>
      <w:tr w:rsidR="00D83CA7" w:rsidTr="00D83CA7">
        <w:trPr>
          <w:trHeight w:hRule="exact" w:val="56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CA7" w:rsidRDefault="00D83CA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8.45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CA7" w:rsidRDefault="00D83CA7">
            <w:pPr>
              <w:rPr>
                <w:color w:val="1F497D"/>
              </w:rPr>
            </w:pPr>
            <w:r>
              <w:rPr>
                <w:color w:val="1F497D"/>
              </w:rPr>
              <w:t>Inloop en ontvangst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bidi="ar-SA"/>
              </w:rPr>
            </w:pPr>
            <w:r>
              <w:rPr>
                <w:b/>
                <w:bCs/>
                <w:color w:val="1F497D"/>
              </w:rPr>
              <w:t>9:00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83CA7">
            <w:pPr>
              <w:rPr>
                <w:color w:val="1F497D"/>
              </w:rPr>
            </w:pPr>
            <w:r>
              <w:rPr>
                <w:color w:val="1F497D"/>
              </w:rPr>
              <w:t>I</w:t>
            </w:r>
            <w:r w:rsidR="00DB5D4F">
              <w:rPr>
                <w:color w:val="1F497D"/>
              </w:rPr>
              <w:t>ntroductie ASCT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9:30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Vragen over gehechtheidsdiagnostiek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9:35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Afnameregels: algemeen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9:45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Afname bespreken: eerste vier verhaaltjes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10:15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 xml:space="preserve">Afname bespreken: vijf verhaaltjes 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10:45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Pauze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11:00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Afname oefenen in groepjes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12:30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>Plenaire nabespreking</w:t>
            </w:r>
          </w:p>
        </w:tc>
      </w:tr>
      <w:tr w:rsidR="00DB5D4F" w:rsidTr="00D83CA7">
        <w:trPr>
          <w:trHeight w:hRule="exact" w:val="5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13:00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4F" w:rsidRDefault="00DB5D4F">
            <w:pPr>
              <w:rPr>
                <w:color w:val="1F497D"/>
              </w:rPr>
            </w:pPr>
            <w:r>
              <w:rPr>
                <w:color w:val="1F497D"/>
              </w:rPr>
              <w:t xml:space="preserve">Afsluiting </w:t>
            </w:r>
          </w:p>
        </w:tc>
      </w:tr>
    </w:tbl>
    <w:p w:rsidR="00DB5D4F" w:rsidRDefault="00DB5D4F"/>
    <w:p w:rsidR="00776B16" w:rsidRPr="0025077D" w:rsidRDefault="00776B16">
      <w:pPr>
        <w:rPr>
          <w:b/>
        </w:rPr>
      </w:pPr>
      <w:r w:rsidRPr="0025077D">
        <w:rPr>
          <w:b/>
        </w:rPr>
        <w:t>Literatuur ter voorbereiding:</w:t>
      </w:r>
    </w:p>
    <w:p w:rsidR="00776B16" w:rsidRPr="0025077D" w:rsidRDefault="00776B16" w:rsidP="00776B16">
      <w:pPr>
        <w:spacing w:line="276" w:lineRule="auto"/>
        <w:rPr>
          <w:rFonts w:cs="Arial"/>
          <w:lang w:val="en-GB"/>
        </w:rPr>
      </w:pPr>
      <w:r w:rsidRPr="0025077D">
        <w:t xml:space="preserve">-    </w:t>
      </w:r>
      <w:r w:rsidRPr="0025077D">
        <w:rPr>
          <w:rFonts w:cs="Arial"/>
        </w:rPr>
        <w:t>Verheugt-Pleiter, J. E., &amp; Zevalkink, J. (2005). Gehechtheidsverhalen van een Floddertje en een</w:t>
      </w:r>
      <w:r w:rsidR="0025077D">
        <w:rPr>
          <w:rFonts w:cs="Arial"/>
        </w:rPr>
        <w:br/>
        <w:t xml:space="preserve"> </w:t>
      </w:r>
      <w:r w:rsidRPr="0025077D">
        <w:rPr>
          <w:rFonts w:cs="Arial"/>
        </w:rPr>
        <w:t xml:space="preserve"> </w:t>
      </w:r>
      <w:r w:rsidR="0025077D">
        <w:rPr>
          <w:rFonts w:cs="Arial"/>
        </w:rPr>
        <w:t xml:space="preserve">   </w:t>
      </w:r>
      <w:r w:rsidRPr="0025077D">
        <w:rPr>
          <w:rFonts w:cs="Arial"/>
        </w:rPr>
        <w:t>mevrouw Helderder: Theoretische vragen bij de diagnostiek van regulatiestoornissen. In M.G.J.</w:t>
      </w:r>
      <w:r w:rsidR="0025077D">
        <w:rPr>
          <w:rFonts w:cs="Arial"/>
        </w:rPr>
        <w:br/>
        <w:t xml:space="preserve">    </w:t>
      </w:r>
      <w:r w:rsidRPr="0025077D">
        <w:rPr>
          <w:rFonts w:cs="Arial"/>
        </w:rPr>
        <w:t xml:space="preserve"> </w:t>
      </w:r>
      <w:proofErr w:type="spellStart"/>
      <w:r w:rsidRPr="0025077D">
        <w:rPr>
          <w:rFonts w:cs="Arial"/>
        </w:rPr>
        <w:t>Schmeets</w:t>
      </w:r>
      <w:proofErr w:type="spellEnd"/>
      <w:r w:rsidRPr="0025077D">
        <w:rPr>
          <w:rFonts w:cs="Arial"/>
        </w:rPr>
        <w:t>, &amp; J. E.</w:t>
      </w:r>
      <w:r w:rsidR="0025077D">
        <w:rPr>
          <w:rFonts w:cs="Arial"/>
        </w:rPr>
        <w:t xml:space="preserve"> </w:t>
      </w:r>
      <w:r w:rsidRPr="0025077D">
        <w:rPr>
          <w:rFonts w:cs="Arial"/>
        </w:rPr>
        <w:t xml:space="preserve">Verheugt-Pleiter (Red.), </w:t>
      </w:r>
      <w:r w:rsidRPr="0025077D">
        <w:rPr>
          <w:rFonts w:cs="Arial"/>
          <w:i/>
        </w:rPr>
        <w:t xml:space="preserve">Affectregulatie bij kinderen: Een psychoanalytische </w:t>
      </w:r>
      <w:r w:rsidR="0025077D">
        <w:rPr>
          <w:rFonts w:cs="Arial"/>
          <w:i/>
        </w:rPr>
        <w:br/>
        <w:t xml:space="preserve">     </w:t>
      </w:r>
      <w:r w:rsidRPr="0025077D">
        <w:rPr>
          <w:rFonts w:cs="Arial"/>
          <w:i/>
        </w:rPr>
        <w:t>benaderi</w:t>
      </w:r>
      <w:r w:rsidRPr="0025077D">
        <w:rPr>
          <w:rFonts w:cs="Arial"/>
          <w:u w:val="single"/>
        </w:rPr>
        <w:t>ng</w:t>
      </w:r>
      <w:r w:rsidRPr="0025077D">
        <w:rPr>
          <w:rFonts w:cs="Arial"/>
        </w:rPr>
        <w:t xml:space="preserve"> (</w:t>
      </w:r>
      <w:r w:rsidRPr="0025077D">
        <w:rPr>
          <w:rFonts w:cs="Arial"/>
          <w:b/>
        </w:rPr>
        <w:t>pp. 73-91</w:t>
      </w:r>
      <w:r w:rsidRPr="0025077D">
        <w:rPr>
          <w:rFonts w:cs="Arial"/>
        </w:rPr>
        <w:t xml:space="preserve">). </w:t>
      </w:r>
      <w:r w:rsidRPr="0025077D">
        <w:rPr>
          <w:rFonts w:cs="Arial"/>
          <w:lang w:val="en-GB"/>
        </w:rPr>
        <w:t>Assen:</w:t>
      </w:r>
      <w:r w:rsidR="0025077D">
        <w:rPr>
          <w:rFonts w:cs="Arial"/>
          <w:lang w:val="en-GB"/>
        </w:rPr>
        <w:t xml:space="preserve"> </w:t>
      </w:r>
      <w:r w:rsidRPr="0025077D">
        <w:rPr>
          <w:rFonts w:cs="Arial"/>
          <w:lang w:val="en-GB"/>
        </w:rPr>
        <w:t xml:space="preserve">Van </w:t>
      </w:r>
      <w:proofErr w:type="spellStart"/>
      <w:r w:rsidRPr="0025077D">
        <w:rPr>
          <w:rFonts w:cs="Arial"/>
          <w:lang w:val="en-GB"/>
        </w:rPr>
        <w:t>Gorcum</w:t>
      </w:r>
      <w:proofErr w:type="spellEnd"/>
      <w:r w:rsidRPr="0025077D">
        <w:rPr>
          <w:rFonts w:cs="Arial"/>
          <w:lang w:val="en-GB"/>
        </w:rPr>
        <w:t>.</w:t>
      </w:r>
    </w:p>
    <w:p w:rsidR="00776B16" w:rsidRPr="0025077D" w:rsidRDefault="00776B16" w:rsidP="00776B16">
      <w:pPr>
        <w:spacing w:line="276" w:lineRule="auto"/>
        <w:rPr>
          <w:rFonts w:cs="Arial"/>
        </w:rPr>
      </w:pPr>
      <w:r w:rsidRPr="0025077D">
        <w:t xml:space="preserve">-   </w:t>
      </w:r>
      <w:r w:rsidR="0025077D">
        <w:t xml:space="preserve"> </w:t>
      </w:r>
      <w:bookmarkStart w:id="0" w:name="_GoBack"/>
      <w:bookmarkEnd w:id="0"/>
      <w:proofErr w:type="spellStart"/>
      <w:r w:rsidRPr="0025077D">
        <w:rPr>
          <w:rFonts w:cs="Arial"/>
          <w:lang w:val="en-GB"/>
        </w:rPr>
        <w:t>Woolgar</w:t>
      </w:r>
      <w:proofErr w:type="spellEnd"/>
      <w:r w:rsidRPr="0025077D">
        <w:rPr>
          <w:rFonts w:cs="Arial"/>
          <w:lang w:val="en-GB"/>
        </w:rPr>
        <w:t>, M. (1999). Projective doll play methodologies for preschool children</w:t>
      </w:r>
      <w:r w:rsidRPr="0025077D">
        <w:rPr>
          <w:rFonts w:cs="Arial"/>
          <w:i/>
          <w:lang w:val="en-GB"/>
        </w:rPr>
        <w:t xml:space="preserve">. </w:t>
      </w:r>
      <w:r w:rsidRPr="0025077D">
        <w:rPr>
          <w:rFonts w:cs="Arial"/>
          <w:i/>
        </w:rPr>
        <w:t xml:space="preserve">Child </w:t>
      </w:r>
      <w:proofErr w:type="spellStart"/>
      <w:r w:rsidRPr="0025077D">
        <w:rPr>
          <w:rFonts w:cs="Arial"/>
          <w:i/>
        </w:rPr>
        <w:t>Psychology</w:t>
      </w:r>
      <w:proofErr w:type="spellEnd"/>
      <w:r w:rsidRPr="0025077D">
        <w:rPr>
          <w:rFonts w:cs="Arial"/>
          <w:i/>
        </w:rPr>
        <w:t xml:space="preserve"> </w:t>
      </w:r>
      <w:r w:rsidR="0025077D">
        <w:rPr>
          <w:rFonts w:cs="Arial"/>
          <w:i/>
        </w:rPr>
        <w:br/>
        <w:t xml:space="preserve">     </w:t>
      </w:r>
      <w:r w:rsidRPr="0025077D">
        <w:rPr>
          <w:rFonts w:cs="Arial"/>
          <w:i/>
        </w:rPr>
        <w:t xml:space="preserve">&amp; </w:t>
      </w:r>
      <w:proofErr w:type="spellStart"/>
      <w:r w:rsidRPr="0025077D">
        <w:rPr>
          <w:rFonts w:cs="Arial"/>
          <w:i/>
        </w:rPr>
        <w:t>Psychiatry</w:t>
      </w:r>
      <w:proofErr w:type="spellEnd"/>
      <w:r w:rsidR="0025077D">
        <w:rPr>
          <w:rFonts w:cs="Arial"/>
          <w:i/>
        </w:rPr>
        <w:t xml:space="preserve"> </w:t>
      </w:r>
      <w:r w:rsidRPr="0025077D">
        <w:rPr>
          <w:rFonts w:cs="Arial"/>
          <w:i/>
        </w:rPr>
        <w:t>Review, 4</w:t>
      </w:r>
      <w:r w:rsidRPr="0025077D">
        <w:rPr>
          <w:rFonts w:cs="Arial"/>
        </w:rPr>
        <w:t xml:space="preserve">(3), </w:t>
      </w:r>
      <w:r w:rsidRPr="0025077D">
        <w:rPr>
          <w:rFonts w:cs="Arial"/>
          <w:b/>
        </w:rPr>
        <w:t>126-134</w:t>
      </w:r>
      <w:r w:rsidRPr="0025077D">
        <w:rPr>
          <w:rFonts w:cs="Arial"/>
        </w:rPr>
        <w:t>.</w:t>
      </w:r>
      <w:r w:rsidRPr="0025077D">
        <w:rPr>
          <w:rFonts w:cs="Arial"/>
        </w:rPr>
        <w:br/>
      </w:r>
      <w:r w:rsidRPr="0025077D">
        <w:t xml:space="preserve">-   </w:t>
      </w:r>
      <w:r w:rsidRPr="0025077D">
        <w:rPr>
          <w:rFonts w:cs="Arial"/>
        </w:rPr>
        <w:t xml:space="preserve">Zevalkink, J. (2005). Het meten van gehechtheidsrepresentaties bij basisschoolleerlingen: </w:t>
      </w:r>
      <w:r w:rsidRPr="0025077D">
        <w:rPr>
          <w:rFonts w:cs="Arial"/>
        </w:rPr>
        <w:br/>
        <w:t xml:space="preserve">     </w:t>
      </w:r>
      <w:r w:rsidRPr="0025077D">
        <w:rPr>
          <w:rFonts w:cs="Arial"/>
        </w:rPr>
        <w:t xml:space="preserve">Gehechtheidsverhalen in de klinische praktijk. </w:t>
      </w:r>
      <w:r w:rsidRPr="0025077D">
        <w:rPr>
          <w:rFonts w:cs="Arial"/>
          <w:i/>
        </w:rPr>
        <w:t>Kind En Adolescent, 26</w:t>
      </w:r>
      <w:r w:rsidRPr="0025077D">
        <w:rPr>
          <w:rFonts w:cs="Arial"/>
        </w:rPr>
        <w:t xml:space="preserve">(4), </w:t>
      </w:r>
      <w:r w:rsidRPr="0025077D">
        <w:rPr>
          <w:rFonts w:cs="Arial"/>
          <w:b/>
        </w:rPr>
        <w:t>352-367</w:t>
      </w:r>
      <w:r w:rsidRPr="0025077D">
        <w:rPr>
          <w:rFonts w:cs="Arial"/>
        </w:rPr>
        <w:t>.</w:t>
      </w:r>
      <w:r w:rsidRPr="0025077D">
        <w:rPr>
          <w:rFonts w:cs="Arial"/>
        </w:rPr>
        <w:br/>
        <w:t xml:space="preserve">-    </w:t>
      </w:r>
      <w:r w:rsidRPr="0025077D">
        <w:rPr>
          <w:rFonts w:cs="Arial"/>
        </w:rPr>
        <w:t>Zevalkink, J., &amp; Verheugt-Pleiter, J. E. (2005). Gehechtheidsverhalen van een Floddertje en een</w:t>
      </w:r>
      <w:r w:rsidR="0025077D">
        <w:rPr>
          <w:rFonts w:cs="Arial"/>
        </w:rPr>
        <w:br/>
        <w:t xml:space="preserve">    </w:t>
      </w:r>
      <w:r w:rsidRPr="0025077D">
        <w:rPr>
          <w:rFonts w:cs="Arial"/>
        </w:rPr>
        <w:t xml:space="preserve"> mevrouw Helderder: De diagnostiek van gehechtheid en regulatiestoornissen bij </w:t>
      </w:r>
      <w:r w:rsidR="0025077D">
        <w:rPr>
          <w:rFonts w:cs="Arial"/>
        </w:rPr>
        <w:br/>
        <w:t xml:space="preserve">     </w:t>
      </w:r>
      <w:r w:rsidRPr="0025077D">
        <w:rPr>
          <w:rFonts w:cs="Arial"/>
        </w:rPr>
        <w:t xml:space="preserve">latentiekinderen. In M. G. J. </w:t>
      </w:r>
      <w:proofErr w:type="spellStart"/>
      <w:r w:rsidRPr="0025077D">
        <w:rPr>
          <w:rFonts w:cs="Arial"/>
        </w:rPr>
        <w:t>Schmeets</w:t>
      </w:r>
      <w:proofErr w:type="spellEnd"/>
      <w:r w:rsidRPr="0025077D">
        <w:rPr>
          <w:rFonts w:cs="Arial"/>
        </w:rPr>
        <w:t xml:space="preserve"> </w:t>
      </w:r>
      <w:r w:rsidRPr="0025077D">
        <w:rPr>
          <w:rFonts w:cs="Arial"/>
        </w:rPr>
        <w:t xml:space="preserve">&amp; J. E. Verheugt-Pleiter (Red.), </w:t>
      </w:r>
      <w:r w:rsidRPr="0025077D">
        <w:rPr>
          <w:rFonts w:cs="Arial"/>
          <w:i/>
        </w:rPr>
        <w:t xml:space="preserve">Affectregulatie bij </w:t>
      </w:r>
      <w:r w:rsidR="0025077D">
        <w:rPr>
          <w:rFonts w:cs="Arial"/>
          <w:i/>
        </w:rPr>
        <w:br/>
        <w:t xml:space="preserve">     </w:t>
      </w:r>
      <w:r w:rsidRPr="0025077D">
        <w:rPr>
          <w:rFonts w:cs="Arial"/>
          <w:i/>
        </w:rPr>
        <w:t xml:space="preserve">kinderen: Een psychoanalytische benadering </w:t>
      </w:r>
      <w:r w:rsidRPr="0025077D">
        <w:rPr>
          <w:rFonts w:cs="Arial"/>
        </w:rPr>
        <w:t>(</w:t>
      </w:r>
      <w:r w:rsidRPr="0025077D">
        <w:rPr>
          <w:rFonts w:cs="Arial"/>
          <w:b/>
        </w:rPr>
        <w:t>pp. 92-113</w:t>
      </w:r>
      <w:r w:rsidRPr="0025077D">
        <w:rPr>
          <w:rFonts w:cs="Arial"/>
        </w:rPr>
        <w:t xml:space="preserve">). </w:t>
      </w:r>
      <w:r w:rsidR="0025077D">
        <w:rPr>
          <w:rFonts w:cs="Arial"/>
        </w:rPr>
        <w:t xml:space="preserve">  </w:t>
      </w:r>
      <w:r w:rsidRPr="0025077D">
        <w:rPr>
          <w:rFonts w:cs="Arial"/>
        </w:rPr>
        <w:t xml:space="preserve"> </w:t>
      </w:r>
      <w:r w:rsidRPr="0025077D">
        <w:rPr>
          <w:rFonts w:cs="Arial"/>
        </w:rPr>
        <w:t>Assen: Van Gorcum</w:t>
      </w:r>
      <w:r w:rsidRPr="0025077D">
        <w:rPr>
          <w:rFonts w:cs="Arial"/>
        </w:rPr>
        <w:t>.</w:t>
      </w:r>
    </w:p>
    <w:p w:rsidR="00776B16" w:rsidRDefault="00776B16" w:rsidP="00776B16">
      <w:pPr>
        <w:spacing w:line="276" w:lineRule="auto"/>
        <w:rPr>
          <w:rFonts w:ascii="Arial" w:hAnsi="Arial" w:cs="Arial"/>
        </w:rPr>
      </w:pPr>
    </w:p>
    <w:p w:rsidR="00776B16" w:rsidRDefault="00776B16"/>
    <w:sectPr w:rsidR="007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61971"/>
    <w:multiLevelType w:val="hybridMultilevel"/>
    <w:tmpl w:val="85C0BF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4F"/>
    <w:rsid w:val="000B6B35"/>
    <w:rsid w:val="0025077D"/>
    <w:rsid w:val="004F455B"/>
    <w:rsid w:val="00776B16"/>
    <w:rsid w:val="00C81CE9"/>
    <w:rsid w:val="00D145EF"/>
    <w:rsid w:val="00D83CA7"/>
    <w:rsid w:val="00DB5D4F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306"/>
  <w15:chartTrackingRefBased/>
  <w15:docId w15:val="{ADBADDB7-7BB1-4B7A-A7A6-8A417C8F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5D4F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DB5D4F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DB5D4F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DB5D4F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DB5D4F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DB5D4F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DB5D4F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DB5D4F"/>
    <w:pPr>
      <w:numPr>
        <w:numId w:val="2"/>
      </w:numPr>
      <w:tabs>
        <w:tab w:val="clear" w:pos="432"/>
      </w:tabs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DB5D4F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DB5D4F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DB5D4F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DB5D4F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DB5D4F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DB5D4F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DB5D4F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DB5D4F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DB5D4F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DB5D4F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DB5D4F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5D4F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DB5D4F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5D4F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DB5D4F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DB5D4F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B5D4F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9E5CD289.dotm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/>
  <dc:description/>
  <cp:lastModifiedBy>Jeannette van Rossum</cp:lastModifiedBy>
  <cp:revision>2</cp:revision>
  <dcterms:created xsi:type="dcterms:W3CDTF">2018-07-26T13:50:00Z</dcterms:created>
  <dcterms:modified xsi:type="dcterms:W3CDTF">2018-07-26T13:50:00Z</dcterms:modified>
</cp:coreProperties>
</file>